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31E9" w14:textId="77777777" w:rsidR="00E06803" w:rsidRPr="006F1AC4" w:rsidRDefault="00E06803" w:rsidP="00967D38">
      <w:pPr>
        <w:spacing w:before="15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別記様式第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7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号（第 18、第 24 </w:t>
      </w:r>
      <w:proofErr w:type="spellStart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関係</w:t>
      </w:r>
      <w:proofErr w:type="spellEnd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）</w:t>
      </w:r>
    </w:p>
    <w:p w14:paraId="1BF679BC" w14:textId="77777777" w:rsidR="00E06803" w:rsidRPr="006F1AC4" w:rsidRDefault="00E06803" w:rsidP="00E06803">
      <w:pPr>
        <w:pStyle w:val="a3"/>
        <w:spacing w:before="5"/>
        <w:rPr>
          <w:rFonts w:ascii="Meiryo UI" w:eastAsia="Meiryo UI" w:hAnsi="Meiryo UI" w:cs="Meiryo UI"/>
          <w:color w:val="000000" w:themeColor="text1"/>
          <w:sz w:val="21"/>
          <w:szCs w:val="21"/>
        </w:rPr>
      </w:pPr>
    </w:p>
    <w:p w14:paraId="59A8DCB7" w14:textId="77777777" w:rsidR="00E06803" w:rsidRPr="006F1AC4" w:rsidRDefault="00E06803" w:rsidP="00E06803">
      <w:pPr>
        <w:tabs>
          <w:tab w:val="left" w:pos="960"/>
          <w:tab w:val="left" w:pos="1920"/>
        </w:tabs>
        <w:ind w:right="430"/>
        <w:jc w:val="right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年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ab/>
        <w:t>月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ab/>
        <w:t>日</w:t>
      </w:r>
    </w:p>
    <w:p w14:paraId="3E2833E5" w14:textId="77777777" w:rsidR="00E06803" w:rsidRPr="006F1AC4" w:rsidRDefault="00E06803" w:rsidP="00E06803">
      <w:pPr>
        <w:pStyle w:val="a3"/>
        <w:spacing w:before="5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275BA2BF" w14:textId="77777777" w:rsidR="00E06803" w:rsidRDefault="00E06803" w:rsidP="00E06803">
      <w:pPr>
        <w:ind w:left="112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（認証機関）</w:t>
      </w:r>
    </w:p>
    <w:p w14:paraId="558D1400" w14:textId="77777777" w:rsidR="008B5209" w:rsidRDefault="008B5209" w:rsidP="00C028CE">
      <w:pPr>
        <w:ind w:left="112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食品安全技術センター</w:t>
      </w:r>
    </w:p>
    <w:p w14:paraId="0B1EDB77" w14:textId="1A08B28D" w:rsidR="00E06803" w:rsidRPr="006F1AC4" w:rsidRDefault="008B5209" w:rsidP="00C028CE">
      <w:pPr>
        <w:ind w:left="112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 xml:space="preserve">代表　</w:t>
      </w:r>
      <w:r w:rsidR="00C028CE" w:rsidRPr="00C028CE"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  <w:t xml:space="preserve">　</w:t>
      </w:r>
      <w:r w:rsidR="001D3059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今城　敏</w:t>
      </w:r>
      <w:r w:rsidR="00C028CE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 xml:space="preserve">　</w:t>
      </w:r>
      <w:r w:rsidR="00E06803"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様</w:t>
      </w:r>
    </w:p>
    <w:p w14:paraId="39D60C65" w14:textId="77777777" w:rsidR="00E06803" w:rsidRPr="006F1AC4" w:rsidRDefault="00E06803" w:rsidP="00E06803">
      <w:pPr>
        <w:pStyle w:val="a3"/>
        <w:spacing w:before="5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63A64B74" w14:textId="77777777" w:rsidR="00E06803" w:rsidRPr="006F1AC4" w:rsidRDefault="00E06803" w:rsidP="00E06803">
      <w:pPr>
        <w:spacing w:before="54"/>
        <w:ind w:left="4395" w:right="2379"/>
        <w:rPr>
          <w:rFonts w:ascii="Meiryo UI" w:eastAsia="Meiryo UI" w:hAnsi="Meiryo UI" w:cs="Meiryo UI"/>
          <w:color w:val="000000" w:themeColor="text1"/>
          <w:sz w:val="21"/>
          <w:szCs w:val="21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（</w:t>
      </w:r>
      <w:proofErr w:type="spellStart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proofErr w:type="spellEnd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）</w:t>
      </w:r>
      <w:r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 xml:space="preserve"> </w:t>
      </w: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 </w:t>
      </w:r>
      <w:proofErr w:type="spellStart"/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住所</w:t>
      </w:r>
      <w:proofErr w:type="spellEnd"/>
    </w:p>
    <w:p w14:paraId="7DA991AE" w14:textId="77777777" w:rsidR="00E06803" w:rsidRPr="006F1AC4" w:rsidRDefault="00E06803" w:rsidP="00E06803">
      <w:pPr>
        <w:ind w:left="5634" w:right="3087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電話番号</w:t>
      </w:r>
    </w:p>
    <w:p w14:paraId="6D46B9AB" w14:textId="77777777" w:rsidR="00E06803" w:rsidRPr="006F1AC4" w:rsidRDefault="00E06803" w:rsidP="00E06803">
      <w:pPr>
        <w:spacing w:before="42"/>
        <w:ind w:left="5634" w:right="3087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フリガナ</w:t>
      </w:r>
    </w:p>
    <w:p w14:paraId="4D4DBFE5" w14:textId="77777777" w:rsidR="00E06803" w:rsidRPr="006F1AC4" w:rsidRDefault="00E06803" w:rsidP="00E06803">
      <w:pPr>
        <w:ind w:left="5634" w:right="3087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氏名</w:t>
      </w:r>
    </w:p>
    <w:p w14:paraId="3AC787E3" w14:textId="77777777" w:rsidR="00E06803" w:rsidRPr="006F1AC4" w:rsidRDefault="00E06803" w:rsidP="00E06803">
      <w:pPr>
        <w:spacing w:before="83"/>
        <w:ind w:left="4395" w:right="-31" w:hanging="29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（※法人にあっては、主たる事務所の所在地、名称及び代表者）</w:t>
      </w:r>
    </w:p>
    <w:p w14:paraId="13B4E530" w14:textId="77777777" w:rsidR="00E06803" w:rsidRDefault="00E06803" w:rsidP="00E06803">
      <w:pPr>
        <w:pStyle w:val="a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1DC90E20" w14:textId="77777777" w:rsidR="00E06803" w:rsidRPr="006F1AC4" w:rsidRDefault="00E06803" w:rsidP="00E06803">
      <w:pPr>
        <w:pStyle w:val="a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52F9121" w14:textId="77777777" w:rsidR="00E06803" w:rsidRPr="006F1AC4" w:rsidRDefault="00E06803" w:rsidP="00E06803">
      <w:pPr>
        <w:ind w:left="1262" w:right="1579"/>
        <w:jc w:val="center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認証申請書（新規・更新）</w:t>
      </w:r>
    </w:p>
    <w:p w14:paraId="4CDF7EF9" w14:textId="77777777" w:rsidR="00E06803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3516E415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A38DA5C" w14:textId="77777777" w:rsidR="00E06803" w:rsidRPr="006F1AC4" w:rsidRDefault="00E06803" w:rsidP="00E06803">
      <w:pPr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黒にんにく認証制度の規定に基づき、下記のとおり認証を申請します。</w:t>
      </w:r>
    </w:p>
    <w:p w14:paraId="021DE85F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50683C08" w14:textId="77777777" w:rsidR="00E06803" w:rsidRPr="006F1AC4" w:rsidRDefault="00E06803" w:rsidP="00E06803">
      <w:pPr>
        <w:ind w:right="317"/>
        <w:jc w:val="center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記</w:t>
      </w:r>
    </w:p>
    <w:p w14:paraId="49D3EF9A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629BB89E" w14:textId="77777777" w:rsidR="00E06803" w:rsidRDefault="00E06803" w:rsidP="00E06803">
      <w:pPr>
        <w:tabs>
          <w:tab w:val="left" w:pos="833"/>
        </w:tabs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1 認証を受けようとする（現に認証を受けている）施設の所在地</w:t>
      </w:r>
    </w:p>
    <w:p w14:paraId="0B065ECB" w14:textId="77777777" w:rsidR="00E06803" w:rsidRDefault="00E06803" w:rsidP="00E06803">
      <w:pPr>
        <w:tabs>
          <w:tab w:val="left" w:pos="833"/>
        </w:tabs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0E6F399C" w14:textId="77777777" w:rsidR="00E06803" w:rsidRPr="006F1AC4" w:rsidRDefault="00E06803" w:rsidP="00E06803">
      <w:pPr>
        <w:tabs>
          <w:tab w:val="left" w:pos="833"/>
        </w:tabs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5C01E16C" w14:textId="77777777" w:rsidR="00E06803" w:rsidRDefault="00E06803" w:rsidP="00E06803">
      <w:pPr>
        <w:tabs>
          <w:tab w:val="left" w:pos="833"/>
        </w:tabs>
        <w:spacing w:before="212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2 認証を受けようとする（現に認証を受けている）施設の名称、屋号又は商号</w:t>
      </w:r>
    </w:p>
    <w:p w14:paraId="4F31DE93" w14:textId="77777777" w:rsidR="00E06803" w:rsidRDefault="00E06803" w:rsidP="00E06803">
      <w:pPr>
        <w:tabs>
          <w:tab w:val="left" w:pos="833"/>
        </w:tabs>
        <w:spacing w:before="212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7348E49" w14:textId="77777777" w:rsidR="00E06803" w:rsidRPr="006F1AC4" w:rsidRDefault="00E06803" w:rsidP="00E06803">
      <w:pPr>
        <w:tabs>
          <w:tab w:val="left" w:pos="833"/>
        </w:tabs>
        <w:spacing w:before="212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46435B0A" w14:textId="77777777" w:rsidR="00E06803" w:rsidRDefault="00E06803" w:rsidP="00E06803">
      <w:pPr>
        <w:tabs>
          <w:tab w:val="left" w:pos="833"/>
        </w:tabs>
        <w:spacing w:before="211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3 現に受けている認証の認証年月日及び有効期間（満了年月日）</w:t>
      </w:r>
    </w:p>
    <w:p w14:paraId="21086447" w14:textId="77777777" w:rsidR="00E06803" w:rsidRPr="006F1AC4" w:rsidRDefault="00E06803" w:rsidP="00E06803">
      <w:pPr>
        <w:tabs>
          <w:tab w:val="left" w:pos="833"/>
        </w:tabs>
        <w:spacing w:before="211"/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59FBC2DF" w14:textId="77777777" w:rsidR="00E06803" w:rsidRPr="006F1AC4" w:rsidRDefault="00E06803" w:rsidP="00E06803">
      <w:pPr>
        <w:pStyle w:val="a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2A6FBF01" w14:textId="77777777" w:rsidR="00E06803" w:rsidRPr="006F1AC4" w:rsidRDefault="00E06803" w:rsidP="00E06803">
      <w:pPr>
        <w:pStyle w:val="a3"/>
        <w:spacing w:before="20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</w:p>
    <w:p w14:paraId="1BFF429C" w14:textId="77777777" w:rsidR="00E06803" w:rsidRPr="006F1AC4" w:rsidRDefault="00E06803" w:rsidP="00E06803">
      <w:pPr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※上記3については、認証の更新時のみ記載すること。</w:t>
      </w:r>
    </w:p>
    <w:p w14:paraId="2AAB2BD2" w14:textId="77777777" w:rsidR="00985E02" w:rsidRPr="006F1AC4" w:rsidRDefault="00E06803" w:rsidP="003D0DE3">
      <w:pPr>
        <w:ind w:left="353"/>
        <w:rPr>
          <w:rFonts w:ascii="Meiryo UI" w:eastAsia="Meiryo UI" w:hAnsi="Meiryo UI" w:cs="Meiryo UI"/>
          <w:color w:val="000000" w:themeColor="text1"/>
          <w:sz w:val="21"/>
          <w:szCs w:val="21"/>
          <w:lang w:eastAsia="ja-JP"/>
        </w:rPr>
      </w:pPr>
      <w:r w:rsidRPr="006F1AC4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ja-JP"/>
        </w:rPr>
        <w:t>※別表3に定める関係書類を添付すること。</w:t>
      </w:r>
      <w:bookmarkStart w:id="0" w:name="3_別表３（認証基準）"/>
      <w:bookmarkStart w:id="1" w:name="別表３－１"/>
      <w:bookmarkStart w:id="2" w:name="6_別表６（申請関係書類）"/>
      <w:bookmarkEnd w:id="0"/>
      <w:bookmarkEnd w:id="1"/>
      <w:bookmarkEnd w:id="2"/>
    </w:p>
    <w:sectPr w:rsidR="00985E02" w:rsidRPr="006F1AC4" w:rsidSect="005A7F0A">
      <w:foot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739B" w14:textId="77777777" w:rsidR="00FE18F9" w:rsidRDefault="00FE18F9" w:rsidP="00832C21">
      <w:r>
        <w:separator/>
      </w:r>
    </w:p>
  </w:endnote>
  <w:endnote w:type="continuationSeparator" w:id="0">
    <w:p w14:paraId="77B44B6F" w14:textId="77777777" w:rsidR="00FE18F9" w:rsidRDefault="00FE18F9" w:rsidP="0083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ACE9" w14:textId="77777777" w:rsidR="00E06803" w:rsidRDefault="00E06803" w:rsidP="00E06803">
    <w:pPr>
      <w:jc w:val="center"/>
    </w:pPr>
    <w:r w:rsidRPr="00886F83">
      <w:t xml:space="preserve">Copyright © Black </w:t>
    </w:r>
    <w:r>
      <w:t>Garlic International Conference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6B23" w14:textId="77777777" w:rsidR="00FE18F9" w:rsidRDefault="00FE18F9" w:rsidP="00832C21">
      <w:r>
        <w:separator/>
      </w:r>
    </w:p>
  </w:footnote>
  <w:footnote w:type="continuationSeparator" w:id="0">
    <w:p w14:paraId="18A372D7" w14:textId="77777777" w:rsidR="00FE18F9" w:rsidRDefault="00FE18F9" w:rsidP="0083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2"/>
    <w:rsid w:val="00180997"/>
    <w:rsid w:val="001D3059"/>
    <w:rsid w:val="00214ED9"/>
    <w:rsid w:val="00293E94"/>
    <w:rsid w:val="002F2309"/>
    <w:rsid w:val="0032170D"/>
    <w:rsid w:val="00371E6F"/>
    <w:rsid w:val="003D0DE3"/>
    <w:rsid w:val="0041070F"/>
    <w:rsid w:val="00464DBF"/>
    <w:rsid w:val="00496DCE"/>
    <w:rsid w:val="005026B8"/>
    <w:rsid w:val="00520262"/>
    <w:rsid w:val="00526F62"/>
    <w:rsid w:val="00561ACF"/>
    <w:rsid w:val="005A7F0A"/>
    <w:rsid w:val="005F18E9"/>
    <w:rsid w:val="006136A2"/>
    <w:rsid w:val="00633FD2"/>
    <w:rsid w:val="006621F1"/>
    <w:rsid w:val="00692C8C"/>
    <w:rsid w:val="006B30D7"/>
    <w:rsid w:val="006F1AC4"/>
    <w:rsid w:val="007102EA"/>
    <w:rsid w:val="00797720"/>
    <w:rsid w:val="007A7DFF"/>
    <w:rsid w:val="00831AD1"/>
    <w:rsid w:val="00832C21"/>
    <w:rsid w:val="00842C40"/>
    <w:rsid w:val="00860E00"/>
    <w:rsid w:val="008B5209"/>
    <w:rsid w:val="008F69F5"/>
    <w:rsid w:val="00904AA7"/>
    <w:rsid w:val="00967D38"/>
    <w:rsid w:val="00985E02"/>
    <w:rsid w:val="00A62DE4"/>
    <w:rsid w:val="00A87C6C"/>
    <w:rsid w:val="00AB58D9"/>
    <w:rsid w:val="00AC7668"/>
    <w:rsid w:val="00B66FA7"/>
    <w:rsid w:val="00B70068"/>
    <w:rsid w:val="00BE1D68"/>
    <w:rsid w:val="00C028CE"/>
    <w:rsid w:val="00C26962"/>
    <w:rsid w:val="00C6198E"/>
    <w:rsid w:val="00C778A6"/>
    <w:rsid w:val="00C90403"/>
    <w:rsid w:val="00C96FDF"/>
    <w:rsid w:val="00CF1702"/>
    <w:rsid w:val="00D05261"/>
    <w:rsid w:val="00D62A7A"/>
    <w:rsid w:val="00D86A66"/>
    <w:rsid w:val="00DC679E"/>
    <w:rsid w:val="00DF5441"/>
    <w:rsid w:val="00E06803"/>
    <w:rsid w:val="00E30C55"/>
    <w:rsid w:val="00EF081F"/>
    <w:rsid w:val="00FC389C"/>
    <w:rsid w:val="00FE18F9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B6EFF"/>
  <w15:docId w15:val="{BF49F946-78A4-4429-81CF-99080CE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spacing w:line="1751" w:lineRule="exact"/>
      <w:ind w:left="115"/>
      <w:outlineLvl w:val="0"/>
    </w:pPr>
    <w:rPr>
      <w:sz w:val="111"/>
      <w:szCs w:val="111"/>
    </w:rPr>
  </w:style>
  <w:style w:type="paragraph" w:styleId="2">
    <w:name w:val="heading 2"/>
    <w:basedOn w:val="a"/>
    <w:uiPriority w:val="1"/>
    <w:qFormat/>
    <w:pPr>
      <w:spacing w:line="1069" w:lineRule="exact"/>
      <w:ind w:left="1355"/>
      <w:outlineLvl w:val="1"/>
    </w:pPr>
    <w:rPr>
      <w:sz w:val="89"/>
      <w:szCs w:val="89"/>
    </w:rPr>
  </w:style>
  <w:style w:type="paragraph" w:styleId="3">
    <w:name w:val="heading 3"/>
    <w:basedOn w:val="a"/>
    <w:uiPriority w:val="1"/>
    <w:qFormat/>
    <w:pPr>
      <w:ind w:right="94"/>
      <w:jc w:val="center"/>
      <w:outlineLvl w:val="2"/>
    </w:pPr>
    <w:rPr>
      <w:sz w:val="66"/>
      <w:szCs w:val="66"/>
    </w:rPr>
  </w:style>
  <w:style w:type="paragraph" w:styleId="4">
    <w:name w:val="heading 4"/>
    <w:basedOn w:val="a"/>
    <w:uiPriority w:val="1"/>
    <w:qFormat/>
    <w:pPr>
      <w:spacing w:line="600" w:lineRule="exact"/>
      <w:ind w:left="127"/>
      <w:outlineLvl w:val="3"/>
    </w:pPr>
    <w:rPr>
      <w:rFonts w:ascii="Droid Sans Fallback" w:eastAsia="Droid Sans Fallback" w:hAnsi="Droid Sans Fallback" w:cs="Droid Sans Fallback"/>
      <w:sz w:val="40"/>
      <w:szCs w:val="40"/>
    </w:rPr>
  </w:style>
  <w:style w:type="paragraph" w:styleId="5">
    <w:name w:val="heading 5"/>
    <w:basedOn w:val="a"/>
    <w:uiPriority w:val="1"/>
    <w:qFormat/>
    <w:pPr>
      <w:spacing w:line="570" w:lineRule="exact"/>
      <w:ind w:left="165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</w:pPr>
  </w:style>
  <w:style w:type="paragraph" w:styleId="a5">
    <w:name w:val="TOC Heading"/>
    <w:basedOn w:val="1"/>
    <w:next w:val="a"/>
    <w:uiPriority w:val="39"/>
    <w:unhideWhenUsed/>
    <w:qFormat/>
    <w:rsid w:val="00371E6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0">
    <w:name w:val="toc 1"/>
    <w:basedOn w:val="a"/>
    <w:next w:val="a"/>
    <w:autoRedefine/>
    <w:uiPriority w:val="39"/>
    <w:unhideWhenUsed/>
    <w:rsid w:val="00371E6F"/>
  </w:style>
  <w:style w:type="paragraph" w:styleId="20">
    <w:name w:val="toc 2"/>
    <w:basedOn w:val="a"/>
    <w:next w:val="a"/>
    <w:autoRedefine/>
    <w:uiPriority w:val="39"/>
    <w:unhideWhenUsed/>
    <w:rsid w:val="00371E6F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371E6F"/>
    <w:pPr>
      <w:ind w:leftChars="200" w:left="440"/>
    </w:pPr>
  </w:style>
  <w:style w:type="character" w:styleId="a6">
    <w:name w:val="Hyperlink"/>
    <w:basedOn w:val="a0"/>
    <w:uiPriority w:val="99"/>
    <w:unhideWhenUsed/>
    <w:rsid w:val="00371E6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37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2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C21"/>
    <w:rPr>
      <w:rFonts w:ascii="Noto Sans CJK JP Regular" w:eastAsia="Noto Sans CJK JP Regular" w:hAnsi="Noto Sans CJK JP Regular" w:cs="Noto Sans CJK JP Regular"/>
    </w:rPr>
  </w:style>
  <w:style w:type="paragraph" w:styleId="aa">
    <w:name w:val="footer"/>
    <w:basedOn w:val="a"/>
    <w:link w:val="ab"/>
    <w:uiPriority w:val="99"/>
    <w:unhideWhenUsed/>
    <w:rsid w:val="00832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C21"/>
    <w:rPr>
      <w:rFonts w:ascii="Noto Sans CJK JP Regular" w:eastAsia="Noto Sans CJK JP Regular" w:hAnsi="Noto Sans CJK JP Regular" w:cs="Noto Sans CJK JP Regular"/>
    </w:rPr>
  </w:style>
  <w:style w:type="paragraph" w:styleId="ac">
    <w:name w:val="Balloon Text"/>
    <w:basedOn w:val="a"/>
    <w:link w:val="ad"/>
    <w:uiPriority w:val="99"/>
    <w:semiHidden/>
    <w:unhideWhenUsed/>
    <w:rsid w:val="00C9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B0F4-DB58-4A1A-B7C2-574B2F23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敏 今城</cp:lastModifiedBy>
  <cp:revision>2</cp:revision>
  <cp:lastPrinted>2018-06-17T00:55:00Z</cp:lastPrinted>
  <dcterms:created xsi:type="dcterms:W3CDTF">2025-05-04T07:15:00Z</dcterms:created>
  <dcterms:modified xsi:type="dcterms:W3CDTF">2025-05-04T07:15:00Z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2018-06-03T00:00:00Z</vt:filetime>
  </property>
</Properties>
</file>